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Avesta kommunfullmäktige</w:t>
      </w:r>
    </w:p>
    <w:p>
      <w:pPr>
        <w:pStyle w:val="Heading1"/>
      </w:pPr>
      <w:r>
        <w:t xml:space="preserve">Bättre företagsklimat – snabbare handläggning och sänkt byråkrati för näringslivet</w:t>
      </w:r>
    </w:p>
    <w:p>
      <w:pPr>
        <w:spacing w:after="200" w:before="120"/>
      </w:pPr>
      <w:r>
        <w:rPr>
          <w:b/>
          <w:bCs/>
        </w:rPr>
        <w:t xml:space="preserve">Inlämnad av: </w:t>
      </w:r>
      <w:r>
        <w:t xml:space="preserve">Moderaterna i Avesta kommun</w:t>
      </w:r>
    </w:p>
    <w:p>
      <w:pPr>
        <w:pStyle w:val="Heading2"/>
      </w:pPr>
      <w:r>
        <w:t xml:space="preserve">Motivering</w:t>
      </w:r>
    </w:p>
    <w:p>
      <w:r>
        <w:t xml:space="preserve">Avesta kommun hamnar på plats 207 av 290 i Svenskt Näringslivs ranking av lokalt företagsklimat 2025 (något förbättrat från 218 året innan, men fortfarande otillfredsställande). Kommunen har stora industrier som Outokumpu men näringslivet består främst av små och medelstora företag. Många företag upplever långa handläggningstider, krånglig dialog och höga avgifter.</w:t>
      </w:r>
    </w:p>
    <w:p>
      <w:r>
        <w:t xml:space="preserve">Moderaterna anser att bästa företagsklimatet är en av de viktigaste förutsättningarna för jobb och tillväxt i Avesta. Outokumpu är en hörnsten, men vi behöver också underlätta för nya etableringar och befintliga SMF. Tillväxt Avesta gör bra arbete, men politiken måste ge tydligare signaler om serviceanda och effektivitet.</w:t>
      </w:r>
    </w:p>
    <w:p>
      <w:r>
        <w:t xml:space="preserve">Enklare regler, tidsgarantier för tillstånd, sänkta avgifter för småhus och nyetableringar samt ett aktivt näringslivsråd med verklig makt skulle göra Avesta mer attraktiv för investeringar och inflyttande företagare.</w:t>
      </w:r>
    </w:p>
    <w:p>
      <w:pPr>
        <w:pStyle w:val="Heading2"/>
      </w:pPr>
      <w:r>
        <w:t xml:space="preserve">Yrkande</w:t>
      </w:r>
    </w:p>
    <w:p>
      <w:r>
        <w:t xml:space="preserve">Med anledning av ovanstående yrkar Moderaterna i Avesta kommun att kommunfullmäktige beslutar:</w:t>
      </w:r>
    </w:p>
    <w:p>
      <w:r>
        <w:rPr>
          <w:b/>
          <w:bCs/>
        </w:rPr>
        <w:t xml:space="preserve">1. </w:t>
      </w:r>
      <w:r>
        <w:t xml:space="preserve">Att införa en servicegaranti med max 6–8 veckors handläggningstid för vanliga bygglov och tillstånd, samt offentlig uppföljning varje kvartal.</w:t>
      </w:r>
    </w:p>
    <w:p>
      <w:r>
        <w:rPr>
          <w:b/>
          <w:bCs/>
        </w:rPr>
        <w:t xml:space="preserve">2. </w:t>
      </w:r>
      <w:r>
        <w:t xml:space="preserve">Att sänka relevanta avgifter för småhusbyggande, nyetableringar och tillstånd för att stimulera bostadsbyggande och företagsetableringar.</w:t>
      </w:r>
    </w:p>
    <w:p>
      <w:r>
        <w:rPr>
          <w:b/>
          <w:bCs/>
        </w:rPr>
        <w:t xml:space="preserve">3. </w:t>
      </w:r>
      <w:r>
        <w:t xml:space="preserve">Att inrätta ett näringslivsråd med representanter från industrin, SMF och handeln som får inflytande över kommunens näringslivsarbete och regelbörda.</w:t>
      </w:r>
    </w:p>
    <w:p>
      <w:r>
        <w:rPr>
          <w:b/>
          <w:bCs/>
        </w:rPr>
        <w:t xml:space="preserve">4. </w:t>
      </w:r>
      <w:r>
        <w:t xml:space="preserve">Att ge kommunstyrelsen i uppdrag att ta fram en konkret handlingsplan för att förbättra rankingplaceringen till topp 150 inom tre år.</w:t>
      </w:r>
    </w:p>
    <w:p>
      <w:pPr>
        <w:spacing w:before="400"/>
      </w:pPr>
    </w:p>
    <w:p>
      <w:r>
        <w:t xml:space="preserve">Avesta, 2026-06-05</w:t>
      </w:r>
    </w:p>
    <w:p>
      <w:pPr>
        <w:spacing w:before="300"/>
      </w:pPr>
      <w:r>
        <w:rPr>
          <w:b/>
          <w:bCs/>
        </w:rPr>
        <w:t xml:space="preserve">Moderaterna i Avesta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2026-06-05T15:17:33.706Z</dcterms:created>
  <dcterms:modified xsi:type="dcterms:W3CDTF">2026-06-05T15:17:33.706Z</dcterms:modified>
</cp:coreProperties>
</file>

<file path=docProps/custom.xml><?xml version="1.0" encoding="utf-8"?>
<Properties xmlns="http://schemas.openxmlformats.org/officeDocument/2006/custom-properties" xmlns:vt="http://schemas.openxmlformats.org/officeDocument/2006/docPropsVTypes"/>
</file>